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4151CC">
      <w:pPr>
        <w:rPr>
          <w:sz w:val="27"/>
        </w:rPr>
      </w:pPr>
      <w:r w:rsidRPr="00622E14">
        <w:rPr>
          <w:sz w:val="27"/>
        </w:rPr>
        <w:t>Система регулирования аудиторской деятельности в Российской Федерации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Поскольку АД-ть – предпринимательская д-ть</w:t>
      </w:r>
      <w:r w:rsidRPr="00F11018">
        <w:rPr>
          <w:sz w:val="27"/>
        </w:rPr>
        <w:t xml:space="preserve"> =&gt;</w:t>
      </w:r>
      <w:r>
        <w:rPr>
          <w:sz w:val="27"/>
        </w:rPr>
        <w:t xml:space="preserve"> она регулируется законодательно-нормативной базой, касающейся всех лиц, занимающихся предпринимательской д-ю: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- Налоговый кодекс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- трудовой кодекс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- К об административных правонарушениях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- Уголовный кодекс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- ФЗ402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- ФЗ о поддержке субъектов малого предпринимательства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- ФЗ об ООО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- все ПБУ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- ФЗ о лицензировании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- рекомендации</w:t>
      </w:r>
    </w:p>
    <w:p w:rsidR="00751156" w:rsidRDefault="00751156" w:rsidP="00751156">
      <w:pPr>
        <w:rPr>
          <w:sz w:val="27"/>
        </w:rPr>
      </w:pPr>
      <w:r>
        <w:rPr>
          <w:sz w:val="27"/>
        </w:rPr>
        <w:t>- нормативные акты (учетная политика)</w:t>
      </w:r>
    </w:p>
    <w:p w:rsidR="00751156" w:rsidRDefault="00751156" w:rsidP="00751156">
      <w:pPr>
        <w:shd w:val="clear" w:color="auto" w:fill="FFFFFF"/>
        <w:spacing w:line="221" w:lineRule="exact"/>
        <w:ind w:left="67" w:right="149" w:firstLine="365"/>
        <w:jc w:val="both"/>
      </w:pPr>
      <w:r>
        <w:rPr>
          <w:spacing w:val="-1"/>
        </w:rPr>
        <w:t>В России система нормативного регулирования аудиторской деятельности находится в стадии становления. Происходит процесс определения прав и обязанностей органов, регулирующих аудитор</w:t>
      </w:r>
      <w:r>
        <w:rPr>
          <w:spacing w:val="-1"/>
        </w:rPr>
        <w:softHyphen/>
      </w:r>
      <w:r>
        <w:rPr>
          <w:spacing w:val="-2"/>
        </w:rPr>
        <w:t xml:space="preserve">скую деятельность, определение роли и функций государственных и общественных аудиторских организаций. Среди представленных </w:t>
      </w:r>
      <w:r>
        <w:t xml:space="preserve">концепций и систем регулирования наиболее целесообразной нам </w:t>
      </w:r>
      <w:r>
        <w:rPr>
          <w:spacing w:val="-3"/>
        </w:rPr>
        <w:t>представляется четырехуровневая система нормативного регулирова</w:t>
      </w:r>
      <w:r>
        <w:rPr>
          <w:spacing w:val="-3"/>
        </w:rPr>
        <w:softHyphen/>
      </w:r>
      <w:r>
        <w:t>ния аудиторской деятельности.</w:t>
      </w:r>
    </w:p>
    <w:p w:rsidR="00751156" w:rsidRDefault="00751156" w:rsidP="00751156">
      <w:pPr>
        <w:rPr>
          <w:sz w:val="27"/>
        </w:rPr>
      </w:pPr>
    </w:p>
    <w:p w:rsidR="00751156" w:rsidRDefault="00751156" w:rsidP="00751156">
      <w:pPr>
        <w:rPr>
          <w:sz w:val="27"/>
        </w:rPr>
      </w:pPr>
      <w:r>
        <w:rPr>
          <w:sz w:val="27"/>
        </w:rPr>
        <w:t>ПО СПЕЦИФИКЕ АУД Д-ТИ В РФ СУЩЕСТВУЮТ 4-Х УРОВНЕВАЯ СИСТЕМА НОРМАТИВНОГО РЕГУЛИРОВАНИЯ</w:t>
      </w:r>
    </w:p>
    <w:p w:rsidR="00751156" w:rsidRDefault="00751156" w:rsidP="00751156">
      <w:pPr>
        <w:rPr>
          <w:sz w:val="27"/>
        </w:rPr>
      </w:pPr>
      <w:r>
        <w:rPr>
          <w:sz w:val="27"/>
          <w:lang w:val="en-US"/>
        </w:rPr>
        <w:t>I</w:t>
      </w:r>
      <w:r>
        <w:rPr>
          <w:sz w:val="27"/>
        </w:rPr>
        <w:t xml:space="preserve"> УРОВЕНЬ.</w:t>
      </w:r>
    </w:p>
    <w:p w:rsidR="00751156" w:rsidRDefault="00751156" w:rsidP="00751156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>ФЗ об АД-ти №307 ФЗ от 30 дек 2008 (сам главн)</w:t>
      </w:r>
    </w:p>
    <w:p w:rsidR="00751156" w:rsidRPr="00F11018" w:rsidRDefault="00751156" w:rsidP="00751156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>ФЗ о саморегулир-х орг-х №315 от 01 дек 2007 «Заклн о СРО»</w:t>
      </w:r>
    </w:p>
    <w:p w:rsidR="00751156" w:rsidRDefault="00751156" w:rsidP="00751156">
      <w:pPr>
        <w:rPr>
          <w:sz w:val="27"/>
        </w:rPr>
      </w:pPr>
      <w:r>
        <w:rPr>
          <w:sz w:val="27"/>
          <w:lang w:val="en-US"/>
        </w:rPr>
        <w:t>II</w:t>
      </w:r>
      <w:r>
        <w:rPr>
          <w:sz w:val="27"/>
        </w:rPr>
        <w:t xml:space="preserve"> УРОВЕНЬ. (обязательные к применению)</w:t>
      </w:r>
    </w:p>
    <w:p w:rsidR="00751156" w:rsidRDefault="00751156" w:rsidP="00751156">
      <w:pPr>
        <w:pStyle w:val="a3"/>
        <w:numPr>
          <w:ilvl w:val="0"/>
          <w:numId w:val="2"/>
        </w:numPr>
        <w:rPr>
          <w:sz w:val="27"/>
        </w:rPr>
      </w:pPr>
      <w:r>
        <w:rPr>
          <w:sz w:val="27"/>
        </w:rPr>
        <w:t>Гос. стандарты АД-ти 3</w:t>
      </w:r>
      <w:r>
        <w:rPr>
          <w:sz w:val="27"/>
          <w:vertAlign w:val="superscript"/>
        </w:rPr>
        <w:t>х</w:t>
      </w:r>
      <w:r>
        <w:rPr>
          <w:sz w:val="27"/>
        </w:rPr>
        <w:t xml:space="preserve"> поколений (на сегодняшний день их 40 шт)</w:t>
      </w:r>
    </w:p>
    <w:p w:rsidR="00751156" w:rsidRDefault="00751156" w:rsidP="00751156">
      <w:pPr>
        <w:pStyle w:val="a3"/>
        <w:numPr>
          <w:ilvl w:val="0"/>
          <w:numId w:val="2"/>
        </w:numPr>
        <w:rPr>
          <w:sz w:val="27"/>
        </w:rPr>
      </w:pPr>
      <w:r>
        <w:rPr>
          <w:sz w:val="27"/>
        </w:rPr>
        <w:t>Кодекс профессиональной этики аудиторов (принят 12.07.2013)</w:t>
      </w:r>
    </w:p>
    <w:p w:rsidR="00751156" w:rsidRDefault="00751156" w:rsidP="00751156">
      <w:pPr>
        <w:pStyle w:val="a3"/>
        <w:numPr>
          <w:ilvl w:val="0"/>
          <w:numId w:val="2"/>
        </w:numPr>
        <w:rPr>
          <w:sz w:val="27"/>
        </w:rPr>
      </w:pPr>
      <w:r>
        <w:rPr>
          <w:sz w:val="27"/>
        </w:rPr>
        <w:t xml:space="preserve">Правила независимости аудиторов и ауд </w:t>
      </w:r>
      <w:proofErr w:type="gramStart"/>
      <w:r>
        <w:rPr>
          <w:sz w:val="27"/>
        </w:rPr>
        <w:t>орг-ий</w:t>
      </w:r>
      <w:proofErr w:type="gramEnd"/>
      <w:r>
        <w:rPr>
          <w:sz w:val="27"/>
        </w:rPr>
        <w:t xml:space="preserve"> (принят 12.07.2013)</w:t>
      </w:r>
    </w:p>
    <w:p w:rsidR="00751156" w:rsidRPr="00F11018" w:rsidRDefault="00751156" w:rsidP="00751156">
      <w:pPr>
        <w:pStyle w:val="a3"/>
        <w:numPr>
          <w:ilvl w:val="0"/>
          <w:numId w:val="2"/>
        </w:numPr>
        <w:rPr>
          <w:sz w:val="27"/>
        </w:rPr>
      </w:pPr>
      <w:r>
        <w:rPr>
          <w:sz w:val="27"/>
        </w:rPr>
        <w:t xml:space="preserve">Различные нормативные акты о специфике деятельности </w:t>
      </w:r>
    </w:p>
    <w:p w:rsidR="00751156" w:rsidRDefault="00751156" w:rsidP="00751156">
      <w:pPr>
        <w:rPr>
          <w:sz w:val="27"/>
        </w:rPr>
      </w:pPr>
      <w:r>
        <w:rPr>
          <w:sz w:val="27"/>
          <w:lang w:val="en-US"/>
        </w:rPr>
        <w:t>III</w:t>
      </w:r>
      <w:r>
        <w:rPr>
          <w:sz w:val="27"/>
        </w:rPr>
        <w:t xml:space="preserve"> УРОВЕНЬ.</w:t>
      </w:r>
      <w:r w:rsidRPr="00F11018">
        <w:rPr>
          <w:sz w:val="27"/>
        </w:rPr>
        <w:t xml:space="preserve"> </w:t>
      </w:r>
      <w:r>
        <w:rPr>
          <w:sz w:val="27"/>
        </w:rPr>
        <w:t>(обязательные к применению)</w:t>
      </w:r>
    </w:p>
    <w:p w:rsidR="00751156" w:rsidRDefault="00751156" w:rsidP="00751156">
      <w:pPr>
        <w:pStyle w:val="a3"/>
        <w:numPr>
          <w:ilvl w:val="0"/>
          <w:numId w:val="3"/>
        </w:numPr>
        <w:rPr>
          <w:sz w:val="27"/>
        </w:rPr>
      </w:pPr>
      <w:r>
        <w:rPr>
          <w:sz w:val="27"/>
        </w:rPr>
        <w:lastRenderedPageBreak/>
        <w:t>Внутр стандары СРО адиторов (обязательные для членов СРО)</w:t>
      </w:r>
    </w:p>
    <w:p w:rsidR="00751156" w:rsidRDefault="00751156" w:rsidP="00751156">
      <w:pPr>
        <w:pStyle w:val="a3"/>
        <w:numPr>
          <w:ilvl w:val="0"/>
          <w:numId w:val="3"/>
        </w:numPr>
        <w:rPr>
          <w:sz w:val="27"/>
        </w:rPr>
      </w:pPr>
      <w:r>
        <w:rPr>
          <w:sz w:val="27"/>
        </w:rPr>
        <w:t xml:space="preserve">Кодекс проф этики аудиторов СРО (он не должен потиворечить кодекусу </w:t>
      </w:r>
      <w:r>
        <w:rPr>
          <w:sz w:val="27"/>
          <w:lang w:val="en-US"/>
        </w:rPr>
        <w:t>II</w:t>
      </w:r>
      <w:r>
        <w:rPr>
          <w:sz w:val="27"/>
        </w:rPr>
        <w:t xml:space="preserve"> уровня, но м.б. строже)</w:t>
      </w:r>
    </w:p>
    <w:p w:rsidR="00751156" w:rsidRDefault="00751156" w:rsidP="00751156">
      <w:pPr>
        <w:pStyle w:val="a3"/>
        <w:numPr>
          <w:ilvl w:val="0"/>
          <w:numId w:val="3"/>
        </w:numPr>
        <w:rPr>
          <w:sz w:val="27"/>
        </w:rPr>
      </w:pPr>
      <w:r>
        <w:rPr>
          <w:sz w:val="27"/>
        </w:rPr>
        <w:t>Правила независимости аудиторов СРО</w:t>
      </w:r>
    </w:p>
    <w:p w:rsidR="00751156" w:rsidRPr="00BD27EB" w:rsidRDefault="00751156" w:rsidP="00751156">
      <w:pPr>
        <w:pStyle w:val="a3"/>
        <w:numPr>
          <w:ilvl w:val="0"/>
          <w:numId w:val="3"/>
        </w:numPr>
        <w:rPr>
          <w:sz w:val="27"/>
        </w:rPr>
      </w:pPr>
      <w:r>
        <w:rPr>
          <w:sz w:val="27"/>
        </w:rPr>
        <w:t>И другие нормативные документы СРО</w:t>
      </w:r>
    </w:p>
    <w:p w:rsidR="00751156" w:rsidRDefault="00751156" w:rsidP="00751156">
      <w:pPr>
        <w:rPr>
          <w:sz w:val="27"/>
        </w:rPr>
      </w:pPr>
      <w:r>
        <w:rPr>
          <w:sz w:val="27"/>
          <w:lang w:val="en-US"/>
        </w:rPr>
        <w:t>IV</w:t>
      </w:r>
      <w:r>
        <w:rPr>
          <w:sz w:val="27"/>
        </w:rPr>
        <w:t xml:space="preserve"> УРОВЕНЬ.  (= уровень организации)</w:t>
      </w:r>
    </w:p>
    <w:p w:rsidR="00751156" w:rsidRPr="00F11018" w:rsidRDefault="00751156" w:rsidP="00751156">
      <w:pPr>
        <w:pStyle w:val="a3"/>
        <w:numPr>
          <w:ilvl w:val="0"/>
          <w:numId w:val="4"/>
        </w:numPr>
      </w:pPr>
      <w:r>
        <w:t>Внутрифирменные ст ауд. д-ти (обязат для членов организации)</w:t>
      </w:r>
    </w:p>
    <w:p w:rsidR="00751156" w:rsidRDefault="00751156">
      <w:bookmarkStart w:id="0" w:name="_GoBack"/>
      <w:bookmarkEnd w:id="0"/>
    </w:p>
    <w:sectPr w:rsidR="00751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97D91"/>
    <w:multiLevelType w:val="hybridMultilevel"/>
    <w:tmpl w:val="12CA3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42018"/>
    <w:multiLevelType w:val="hybridMultilevel"/>
    <w:tmpl w:val="C630B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EB7338"/>
    <w:multiLevelType w:val="hybridMultilevel"/>
    <w:tmpl w:val="F1D4F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0C42B9"/>
    <w:multiLevelType w:val="hybridMultilevel"/>
    <w:tmpl w:val="CBC4A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E2D"/>
    <w:rsid w:val="004151CC"/>
    <w:rsid w:val="00715E2D"/>
    <w:rsid w:val="00751156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E9637B-9BFD-4EB0-B819-0A5236BAB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1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1526</Characters>
  <Application>Microsoft Office Word</Application>
  <DocSecurity>0</DocSecurity>
  <Lines>12</Lines>
  <Paragraphs>3</Paragraphs>
  <ScaleCrop>false</ScaleCrop>
  <Company>diakov.net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2015-01-09T12:51:00Z</dcterms:created>
  <dcterms:modified xsi:type="dcterms:W3CDTF">2015-01-16T14:21:00Z</dcterms:modified>
</cp:coreProperties>
</file>